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QAG femmes Iran / apartheid sexuel</w:t>
      </w:r>
    </w:p>
    <w:p>
      <w:pPr>
        <w:pStyle w:val="Normal"/>
        <w:bidi w:val="0"/>
        <w:jc w:val="center"/>
        <w:rPr>
          <w:b/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8 mars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Merci Monsieur le Président,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Madame la Ministre,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« Femme, vie, liberté »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En ce 8 mars, comment ne pas penser, avec le cœur lourd, à toutes les femmes victimes d’oppression dans le monde, et particulièrement aux Iraniennes et aux Afghanes ?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Courageusement, elles se battent chaque jour, au péril de leurs vies, pour dénoncer des régimes qui nient leur existence, qui veulent les rendre invisibles et qui les empêchent d’accéder à la culture, à l’école, au savoir et donc à leur émancipation, allant jusqu’à empoisonner des centaines d’écolières en Iran.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Leur force et leur courage nous obligent à l’action.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A l’image de ce qu’était l’apartheid racial en Afrique du Sud, ces femmes sont victimes d’un véritable apartheid sexuel.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En 1973, les Nations Unies adoptaient le texte de la Convention internationale sur l’élimination et la répression du crime d’apartheid qui a permis de prendre des mesures sur le plan international en vue d’éliminer et de réprimer le crime d’apartheid.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En ce 50</w:t>
      </w:r>
      <w:r>
        <w:rPr>
          <w:rFonts w:cs="Times New Roman" w:ascii="Times New Roman" w:hAnsi="Times New Roman"/>
          <w:b/>
          <w:bCs/>
          <w:sz w:val="32"/>
          <w:szCs w:val="32"/>
          <w:vertAlign w:val="superscript"/>
        </w:rPr>
        <w:t>ème</w:t>
      </w:r>
      <w:r>
        <w:rPr>
          <w:rFonts w:cs="Times New Roman" w:ascii="Times New Roman" w:hAnsi="Times New Roman"/>
          <w:b/>
          <w:bCs/>
          <w:sz w:val="32"/>
          <w:szCs w:val="32"/>
        </w:rPr>
        <w:t xml:space="preserve"> anniversaire de cette Convention, la France s’honorerait en portant une initiative auprès des Nations Unies étendant cette convention à l’apartheid sexuel en proposant d’inclure ce type de discrimination à l’article II définissant le terme « apartheid ».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Cette proposition initiée par la Ligue du Droit International des Femmes est soutenue par de nombreux </w:t>
      </w:r>
      <w:r>
        <w:rPr>
          <w:rFonts w:eastAsia="Times New Roman" w:cs="Times New Roman" w:ascii="Times New Roman" w:hAnsi="Times New Roman"/>
          <w:b/>
          <w:bCs/>
          <w:sz w:val="32"/>
          <w:szCs w:val="32"/>
        </w:rPr>
        <w:t>juristes et intellectuels, parmi lesquels Shirin Ebadi, iranienne Prix Nobel de la paix.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La France, pays des Droits de l’homme, pays des Lettres Persanes, aura-t-elle l’ambition et le courage de porter cette demande aux Nations Unies, en y associant ses partenaires européens ?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b/>
          <w:b/>
          <w:bCs/>
          <w:color w:val="4472C4" w:themeColor="accent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4472C4" w:themeColor="accent1"/>
          <w:sz w:val="28"/>
          <w:szCs w:val="28"/>
        </w:rPr>
        <w:t>Réplique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J’attendais un OUI ou un NON à ma question, Madame la Ministre, rien d’autre.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Nous ne pouvons pas laisser, par notre inaction, régner un tel climat de terreur envers ces femmes et ces jeunes filles à travers le monde.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Les courageuses Iraniennes, Afghanes et toutes les femmes opprimées, combattantes de la liberté, modèles de résistance, nous donnent une leçon.  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Elles ont besoin de preuves tangibles de notre soutien.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Ne les décevons pas. </w:t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Ne brisons pas leur rêve.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2</Pages>
  <Words>343</Words>
  <Characters>1799</Characters>
  <CharactersWithSpaces>2126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2023-03-13T07:53:46Z</dcterms:created>
  <dc:creator/>
  <dc:description/>
  <dc:language>fr-FR</dc:language>
  <cp:lastModifiedBy/>
  <dcterms:modified xsi:type="dcterms:W3CDTF">2023-03-13T07:54:10Z</dcterms:modified>
  <cp:revision>1</cp:revision>
  <dc:subject/>
  <dc:title/>
</cp:coreProperties>
</file>